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4644"/>
        <w:gridCol w:w="4644"/>
      </w:tblGrid>
      <w:tr w:rsidR="00B864AC" w:rsidRPr="00F36218" w:rsidTr="00B864AC">
        <w:trPr>
          <w:trHeight w:val="56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DOKUMENT ZA INTERNETSKO SAVJETOVANJE O NACRTU OPĆEG AKTA</w:t>
            </w:r>
          </w:p>
        </w:tc>
      </w:tr>
      <w:tr w:rsidR="00B864AC" w:rsidRPr="00F36218" w:rsidTr="00B864AC">
        <w:trPr>
          <w:trHeight w:val="54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Nacrt</w:t>
            </w:r>
          </w:p>
          <w:p w:rsidR="00FE6B3D" w:rsidRDefault="007049FD" w:rsidP="00FE6B3D">
            <w:pPr>
              <w:pStyle w:val="Bezproreda"/>
              <w:jc w:val="center"/>
              <w:rPr>
                <w:rFonts w:ascii="Times New Roman" w:hAnsi="Times New Roman"/>
                <w:b/>
                <w:sz w:val="24"/>
                <w:szCs w:val="24"/>
              </w:rPr>
            </w:pPr>
            <w:r>
              <w:rPr>
                <w:rFonts w:ascii="Times New Roman" w:hAnsi="Times New Roman"/>
                <w:b/>
                <w:sz w:val="24"/>
                <w:szCs w:val="24"/>
              </w:rPr>
              <w:t>Odluke o ugostiteljskoj djelatnosti na području Općine Gornja Rijeka</w:t>
            </w:r>
          </w:p>
          <w:p w:rsidR="00FE6B3D" w:rsidRPr="00F36218" w:rsidRDefault="00FE6B3D" w:rsidP="00FE6B3D">
            <w:pPr>
              <w:pStyle w:val="Bezproreda"/>
              <w:jc w:val="center"/>
              <w:rPr>
                <w:rFonts w:ascii="Times New Roman" w:hAnsi="Times New Roman"/>
                <w:b/>
                <w:sz w:val="24"/>
                <w:szCs w:val="24"/>
              </w:rPr>
            </w:pPr>
          </w:p>
        </w:tc>
      </w:tr>
      <w:tr w:rsidR="00B864AC" w:rsidRPr="00F36218" w:rsidTr="00B864AC">
        <w:trPr>
          <w:trHeight w:val="555"/>
        </w:trPr>
        <w:tc>
          <w:tcPr>
            <w:tcW w:w="9288" w:type="dxa"/>
            <w:gridSpan w:val="2"/>
            <w:tcBorders>
              <w:bottom w:val="single" w:sz="4" w:space="0" w:color="000000" w:themeColor="text1"/>
            </w:tcBorders>
          </w:tcPr>
          <w:p w:rsidR="00B864AC" w:rsidRPr="00F36218" w:rsidRDefault="00B864AC" w:rsidP="00B864AC">
            <w:pPr>
              <w:jc w:val="center"/>
              <w:rPr>
                <w:rFonts w:ascii="Times New Roman" w:hAnsi="Times New Roman" w:cs="Times New Roman"/>
                <w:b/>
                <w:sz w:val="24"/>
                <w:szCs w:val="24"/>
              </w:rPr>
            </w:pPr>
          </w:p>
          <w:p w:rsidR="00B864AC" w:rsidRPr="00F36218" w:rsidRDefault="007049FD" w:rsidP="002D431B">
            <w:pPr>
              <w:jc w:val="center"/>
              <w:rPr>
                <w:rFonts w:ascii="Times New Roman" w:hAnsi="Times New Roman" w:cs="Times New Roman"/>
                <w:b/>
                <w:sz w:val="24"/>
                <w:szCs w:val="24"/>
              </w:rPr>
            </w:pPr>
            <w:r>
              <w:rPr>
                <w:rFonts w:ascii="Times New Roman" w:hAnsi="Times New Roman" w:cs="Times New Roman"/>
                <w:b/>
                <w:sz w:val="24"/>
                <w:szCs w:val="24"/>
              </w:rPr>
              <w:t>OPĆINA GORNJA RIJEKA</w:t>
            </w:r>
          </w:p>
        </w:tc>
      </w:tr>
      <w:tr w:rsidR="00B864AC" w:rsidRPr="00F36218" w:rsidTr="009F07ED">
        <w:trPr>
          <w:trHeight w:val="703"/>
        </w:trPr>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Početak savjetovanja</w:t>
            </w:r>
          </w:p>
          <w:p w:rsidR="00345631" w:rsidRPr="00F36218" w:rsidRDefault="00A26D12" w:rsidP="00A26D12">
            <w:pPr>
              <w:jc w:val="center"/>
              <w:rPr>
                <w:rFonts w:ascii="Times New Roman" w:hAnsi="Times New Roman" w:cs="Times New Roman"/>
                <w:b/>
                <w:sz w:val="24"/>
                <w:szCs w:val="24"/>
              </w:rPr>
            </w:pPr>
            <w:r>
              <w:rPr>
                <w:rFonts w:ascii="Times New Roman" w:hAnsi="Times New Roman" w:cs="Times New Roman"/>
                <w:b/>
                <w:sz w:val="24"/>
                <w:szCs w:val="24"/>
              </w:rPr>
              <w:t>7</w:t>
            </w:r>
            <w:r w:rsidR="007049FD">
              <w:rPr>
                <w:rFonts w:ascii="Times New Roman" w:hAnsi="Times New Roman" w:cs="Times New Roman"/>
                <w:b/>
                <w:sz w:val="24"/>
                <w:szCs w:val="24"/>
              </w:rPr>
              <w:t>. veljače 2017.</w:t>
            </w:r>
          </w:p>
        </w:tc>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Završetak savjetovanja</w:t>
            </w:r>
          </w:p>
          <w:p w:rsidR="00345631" w:rsidRPr="00F36218" w:rsidRDefault="00FE6B3D" w:rsidP="007049FD">
            <w:pPr>
              <w:rPr>
                <w:rFonts w:ascii="Times New Roman" w:hAnsi="Times New Roman" w:cs="Times New Roman"/>
                <w:b/>
                <w:sz w:val="24"/>
                <w:szCs w:val="24"/>
              </w:rPr>
            </w:pPr>
            <w:r>
              <w:rPr>
                <w:rFonts w:ascii="Times New Roman" w:hAnsi="Times New Roman" w:cs="Times New Roman"/>
                <w:b/>
                <w:sz w:val="24"/>
                <w:szCs w:val="24"/>
              </w:rPr>
              <w:t xml:space="preserve">                      </w:t>
            </w:r>
            <w:r w:rsidR="007049FD">
              <w:rPr>
                <w:rFonts w:ascii="Times New Roman" w:hAnsi="Times New Roman" w:cs="Times New Roman"/>
                <w:b/>
                <w:sz w:val="24"/>
                <w:szCs w:val="24"/>
              </w:rPr>
              <w:t>9. ožujka 2017</w:t>
            </w:r>
            <w:r w:rsidR="00345631" w:rsidRPr="00F36218">
              <w:rPr>
                <w:rFonts w:ascii="Times New Roman" w:hAnsi="Times New Roman" w:cs="Times New Roman"/>
                <w:b/>
                <w:sz w:val="24"/>
                <w:szCs w:val="24"/>
              </w:rPr>
              <w:t>.</w:t>
            </w:r>
          </w:p>
        </w:tc>
      </w:tr>
    </w:tbl>
    <w:p w:rsidR="005E4A45" w:rsidRPr="00F36218" w:rsidRDefault="005E4A45">
      <w:pPr>
        <w:rPr>
          <w:rFonts w:ascii="Times New Roman" w:hAnsi="Times New Roman" w:cs="Times New Roman"/>
          <w:sz w:val="24"/>
          <w:szCs w:val="24"/>
        </w:rPr>
      </w:pPr>
    </w:p>
    <w:p w:rsidR="006A5796" w:rsidRPr="00F36218" w:rsidRDefault="005E4A45" w:rsidP="00B864AC">
      <w:pPr>
        <w:rPr>
          <w:rFonts w:ascii="Times New Roman" w:hAnsi="Times New Roman" w:cs="Times New Roman"/>
          <w:sz w:val="24"/>
          <w:szCs w:val="24"/>
        </w:rPr>
      </w:pPr>
      <w:r w:rsidRPr="00F36218">
        <w:rPr>
          <w:rFonts w:ascii="Times New Roman" w:hAnsi="Times New Roman" w:cs="Times New Roman"/>
          <w:sz w:val="24"/>
          <w:szCs w:val="24"/>
        </w:rPr>
        <w:t xml:space="preserve">RAZLOG DONOŠENJA </w:t>
      </w:r>
    </w:p>
    <w:tbl>
      <w:tblPr>
        <w:tblStyle w:val="Reetkatablice"/>
        <w:tblW w:w="0" w:type="auto"/>
        <w:tblLook w:val="04A0" w:firstRow="1" w:lastRow="0" w:firstColumn="1" w:lastColumn="0" w:noHBand="0" w:noVBand="1"/>
      </w:tblPr>
      <w:tblGrid>
        <w:gridCol w:w="9288"/>
      </w:tblGrid>
      <w:tr w:rsidR="005E4A45" w:rsidRPr="00F36218" w:rsidTr="005E4A45">
        <w:tc>
          <w:tcPr>
            <w:tcW w:w="9288" w:type="dxa"/>
          </w:tcPr>
          <w:p w:rsidR="00C10143" w:rsidRDefault="007049FD" w:rsidP="007049FD">
            <w:pPr>
              <w:jc w:val="both"/>
              <w:rPr>
                <w:rFonts w:ascii="Times New Roman" w:hAnsi="Times New Roman" w:cs="Times New Roman"/>
                <w:sz w:val="24"/>
                <w:szCs w:val="24"/>
              </w:rPr>
            </w:pPr>
            <w:r w:rsidRPr="007049FD">
              <w:rPr>
                <w:rFonts w:ascii="Times New Roman" w:hAnsi="Times New Roman" w:cs="Times New Roman"/>
                <w:sz w:val="24"/>
                <w:szCs w:val="24"/>
              </w:rPr>
              <w:t>Zakon o ugostiteljskoj djelatnosti objavljen je u „Narodnim novinama“ br. 85/2015., a prim</w:t>
            </w:r>
            <w:r>
              <w:rPr>
                <w:rFonts w:ascii="Times New Roman" w:hAnsi="Times New Roman" w:cs="Times New Roman"/>
                <w:sz w:val="24"/>
                <w:szCs w:val="24"/>
              </w:rPr>
              <w:t xml:space="preserve">jenjuje se od 9. kolovoza 2015. </w:t>
            </w:r>
            <w:r w:rsidRPr="007049FD">
              <w:rPr>
                <w:rFonts w:ascii="Times New Roman" w:hAnsi="Times New Roman" w:cs="Times New Roman"/>
                <w:sz w:val="24"/>
                <w:szCs w:val="24"/>
              </w:rPr>
              <w:t>Člankom 58. Zakona propisano je da su predstavnička tijela jedinica lokalne samouprave dužna donijeti propise na osnovi ovlaštenja iz Zakona, a do donošenja novih propisa, na snazi ostaju propisi doneseni temeljem dosadašnjeg Zakona, u dijelu u kojem nisu u suprotnosti s odredbama Zakona. Zakonom su jedinicama lokalne samouprave dane šire ovlasti u vezi uređenja radnog vremena ugostiteljskih objekata, s ciljem da iste, vodeći računa o potrebama gostiju, ali i građana, odrede drugačije radno vrijeme, od onog koje je propisano Zakonom kao minimalno.</w:t>
            </w:r>
          </w:p>
          <w:p w:rsidR="00A26D12" w:rsidRDefault="00A26D12" w:rsidP="007049FD">
            <w:pPr>
              <w:jc w:val="both"/>
              <w:rPr>
                <w:rFonts w:ascii="Times New Roman" w:hAnsi="Times New Roman" w:cs="Times New Roman"/>
                <w:sz w:val="24"/>
                <w:szCs w:val="24"/>
              </w:rPr>
            </w:pPr>
          </w:p>
          <w:p w:rsidR="00A26D12" w:rsidRPr="00A26D12" w:rsidRDefault="00A26D12" w:rsidP="00A26D12">
            <w:pPr>
              <w:jc w:val="both"/>
              <w:rPr>
                <w:rFonts w:ascii="Times New Roman" w:hAnsi="Times New Roman" w:cs="Times New Roman"/>
                <w:sz w:val="24"/>
                <w:szCs w:val="24"/>
              </w:rPr>
            </w:pPr>
            <w:r w:rsidRPr="00A26D12">
              <w:rPr>
                <w:rFonts w:ascii="Times New Roman" w:hAnsi="Times New Roman" w:cs="Times New Roman"/>
                <w:sz w:val="24"/>
                <w:szCs w:val="24"/>
              </w:rPr>
              <w:t>Odredba članka 9. stavak 2. Zako</w:t>
            </w:r>
            <w:r>
              <w:rPr>
                <w:rFonts w:ascii="Times New Roman" w:hAnsi="Times New Roman" w:cs="Times New Roman"/>
                <w:sz w:val="24"/>
                <w:szCs w:val="24"/>
              </w:rPr>
              <w:t>na o ugostiteljskoj djelatnosti</w:t>
            </w:r>
            <w:r w:rsidRPr="00A26D12">
              <w:rPr>
                <w:rFonts w:ascii="Times New Roman" w:hAnsi="Times New Roman" w:cs="Times New Roman"/>
                <w:sz w:val="24"/>
                <w:szCs w:val="24"/>
              </w:rPr>
              <w:t xml:space="preserve"> propisuje da predstavničko tijelo jedinice lokalne samouprave svojom odlukom propisuje radno vrijeme ugostiteljskih objekata iz skupina „Objekti jednostavnih usluga“ u „</w:t>
            </w:r>
            <w:proofErr w:type="spellStart"/>
            <w:r w:rsidRPr="00A26D12">
              <w:rPr>
                <w:rFonts w:ascii="Times New Roman" w:hAnsi="Times New Roman" w:cs="Times New Roman"/>
                <w:sz w:val="24"/>
                <w:szCs w:val="24"/>
              </w:rPr>
              <w:t>Catering</w:t>
            </w:r>
            <w:proofErr w:type="spellEnd"/>
            <w:r w:rsidRPr="00A26D12">
              <w:rPr>
                <w:rFonts w:ascii="Times New Roman" w:hAnsi="Times New Roman" w:cs="Times New Roman"/>
                <w:sz w:val="24"/>
                <w:szCs w:val="24"/>
              </w:rPr>
              <w:t xml:space="preserve"> objekti“, propisuje  radno vrijeme prostora za usluživanje na otvorenom ugostiteljskih objekata, određuje lokacije izvan naseljenih područja naselja iz stavka 1. podstavka 3. ovog članka, propisuje razloge za određivanje ranijeg završetka radnog vremena pojedinih ugostiteljskih objekata, može produžiti radno vrijeme ugostiteljskih objekata iz stavka 1. podstavka 1. ovog članka, bilo svih ili samo pojedinih vrsta ugostiteljskih objekata, uz propisivanje uvjeta koji moraju biti ispunjeni za rad ugostiteljskoj objekta u produženom radnom vremenu, a uz mišljenje turističkog vijeća turističke zajednice tog područja, može u određenim dijelovima područja jedince lokalne samouprave odrediti produženo radno vrijeme svih ili samo pojedinih vrsta ugostiteljskih objekata iz stavka 1. podstavka 1. ovog članka, uz propisivanje uvjeta koji moraju biti ispunjeni za rad ugostiteljskog objekta u produženom radnom vremenu, a uz mišljenje turističkog vijeća turističke zajednice toga područja.</w:t>
            </w:r>
          </w:p>
          <w:p w:rsidR="00A26D12" w:rsidRPr="00A26D12" w:rsidRDefault="00A26D12" w:rsidP="00A26D12">
            <w:pPr>
              <w:jc w:val="both"/>
              <w:rPr>
                <w:rFonts w:ascii="Times New Roman" w:hAnsi="Times New Roman" w:cs="Times New Roman"/>
                <w:sz w:val="24"/>
                <w:szCs w:val="24"/>
              </w:rPr>
            </w:pPr>
            <w:r w:rsidRPr="00A26D12">
              <w:rPr>
                <w:rFonts w:ascii="Times New Roman" w:hAnsi="Times New Roman" w:cs="Times New Roman"/>
                <w:sz w:val="24"/>
                <w:szCs w:val="24"/>
              </w:rPr>
              <w:t>Odredba članka 14. stavak 1. Zakona o ugostiteljskoj djelatnosti propisuje da predstavničko tijelo određuje prostore na kojima mogu biti ugostiteljski objekti u kiosku, nepokretnom vozilu i priključnom vozilu, šatoru, na klupi, kolicima i sličnim napravama opremljenim za pružanje ugostiteljskih usluga na javnim površinama, a na prostoru u privatnom vlasništvu isti ugostiteljski objekti mogu biti uz odobrenje jedinice lokalne samouprave, a navedeni prostori ne mogu biti na udaljenosti manjoj od 100 metara od postojećeg objekta u građevini, zasebnom dijelu građevine ili poslovnim prostoru u kojem se obavlja ugostiteljska djelatnost, osim u slučaju kada se radi o održavanju manifestacija, sajmova, prigodnih priredbi i slično.</w:t>
            </w:r>
          </w:p>
          <w:p w:rsidR="00A26D12" w:rsidRPr="00A26D12" w:rsidRDefault="00A26D12" w:rsidP="00A26D12">
            <w:pPr>
              <w:jc w:val="both"/>
              <w:rPr>
                <w:rFonts w:ascii="Times New Roman" w:hAnsi="Times New Roman" w:cs="Times New Roman"/>
                <w:sz w:val="24"/>
                <w:szCs w:val="24"/>
              </w:rPr>
            </w:pPr>
            <w:r w:rsidRPr="00A26D12">
              <w:rPr>
                <w:rFonts w:ascii="Times New Roman" w:hAnsi="Times New Roman" w:cs="Times New Roman"/>
                <w:sz w:val="24"/>
                <w:szCs w:val="24"/>
              </w:rPr>
              <w:t xml:space="preserve">Odredba članka 41. stavaka 1. Zakona o ugostiteljskoj djelatnosti propisuje da predstavničko tijelo odlukom propisuje radno vrijeme objekata na obiteljskom poljoprivrednom gospodarstvu unutar kojeg se mogu pružati ugostiteljske usluge. </w:t>
            </w:r>
          </w:p>
          <w:p w:rsidR="00A26D12" w:rsidRPr="00A26D12" w:rsidRDefault="00A26D12" w:rsidP="00A26D12">
            <w:pPr>
              <w:jc w:val="both"/>
              <w:rPr>
                <w:rFonts w:ascii="Times New Roman" w:hAnsi="Times New Roman" w:cs="Times New Roman"/>
                <w:sz w:val="24"/>
                <w:szCs w:val="24"/>
              </w:rPr>
            </w:pPr>
            <w:r w:rsidRPr="00A26D12">
              <w:rPr>
                <w:rFonts w:ascii="Times New Roman" w:hAnsi="Times New Roman" w:cs="Times New Roman"/>
                <w:sz w:val="24"/>
                <w:szCs w:val="24"/>
              </w:rPr>
              <w:t>Odredba članka 13. stavak 4. Zakona o ugostiteljskoj djelatnosti propisuje da predstavničko tijelo može zabraniti usluživanje alkoholnih pića u ugostiteljskim objektima u određenom razdoblju tijekom dana.</w:t>
            </w:r>
          </w:p>
          <w:p w:rsidR="007049FD" w:rsidRDefault="00A26D12" w:rsidP="007049FD">
            <w:pPr>
              <w:jc w:val="both"/>
              <w:rPr>
                <w:rFonts w:ascii="Times New Roman" w:hAnsi="Times New Roman" w:cs="Times New Roman"/>
                <w:sz w:val="24"/>
                <w:szCs w:val="24"/>
              </w:rPr>
            </w:pPr>
            <w:r w:rsidRPr="00A26D12">
              <w:rPr>
                <w:rFonts w:ascii="Times New Roman" w:hAnsi="Times New Roman" w:cs="Times New Roman"/>
                <w:sz w:val="24"/>
                <w:szCs w:val="24"/>
              </w:rPr>
              <w:lastRenderedPageBreak/>
              <w:t>Zakon o ugostiteljskoj djelatnosti u prijelaznim i završnim odredbama određuje obvezu usklađenja oduka o ugostiteljskim djelatnostima na područjima jedinica lokalne samo</w:t>
            </w:r>
            <w:r>
              <w:rPr>
                <w:rFonts w:ascii="Times New Roman" w:hAnsi="Times New Roman" w:cs="Times New Roman"/>
                <w:sz w:val="24"/>
                <w:szCs w:val="24"/>
              </w:rPr>
              <w:t>uprave predstavničkim tijelima.</w:t>
            </w:r>
          </w:p>
          <w:p w:rsidR="007049FD" w:rsidRPr="00990DD0" w:rsidRDefault="007049FD" w:rsidP="007049FD">
            <w:pPr>
              <w:jc w:val="both"/>
              <w:rPr>
                <w:rFonts w:ascii="Times New Roman" w:hAnsi="Times New Roman" w:cs="Times New Roman"/>
                <w:sz w:val="24"/>
                <w:szCs w:val="24"/>
              </w:rPr>
            </w:pPr>
          </w:p>
        </w:tc>
      </w:tr>
    </w:tbl>
    <w:p w:rsidR="00A26D12" w:rsidRDefault="00A26D12" w:rsidP="00AB71C9">
      <w:pPr>
        <w:pStyle w:val="Bezproreda"/>
        <w:ind w:firstLine="708"/>
        <w:jc w:val="both"/>
        <w:rPr>
          <w:rFonts w:ascii="Times New Roman" w:hAnsi="Times New Roman"/>
          <w:sz w:val="24"/>
          <w:szCs w:val="24"/>
        </w:rPr>
      </w:pPr>
    </w:p>
    <w:p w:rsidR="005E4A45" w:rsidRPr="00F36218" w:rsidRDefault="005E4A45" w:rsidP="00AB71C9">
      <w:pPr>
        <w:pStyle w:val="Bezproreda"/>
        <w:ind w:firstLine="708"/>
        <w:jc w:val="both"/>
        <w:rPr>
          <w:rFonts w:ascii="Times New Roman" w:hAnsi="Times New Roman"/>
          <w:sz w:val="24"/>
          <w:szCs w:val="24"/>
        </w:rPr>
      </w:pPr>
      <w:r w:rsidRPr="00F36218">
        <w:rPr>
          <w:rFonts w:ascii="Times New Roman" w:hAnsi="Times New Roman"/>
          <w:sz w:val="24"/>
          <w:szCs w:val="24"/>
        </w:rPr>
        <w:t>Pozivamo predstavnike zainteresirane javnosti da najkasnije do</w:t>
      </w:r>
      <w:r w:rsidR="007049FD">
        <w:rPr>
          <w:rFonts w:ascii="Times New Roman" w:hAnsi="Times New Roman"/>
          <w:sz w:val="24"/>
          <w:szCs w:val="24"/>
        </w:rPr>
        <w:t xml:space="preserve"> 9</w:t>
      </w:r>
      <w:r w:rsidR="001A0F7B">
        <w:rPr>
          <w:rFonts w:ascii="Times New Roman" w:hAnsi="Times New Roman"/>
          <w:sz w:val="24"/>
          <w:szCs w:val="24"/>
        </w:rPr>
        <w:t xml:space="preserve">. </w:t>
      </w:r>
      <w:r w:rsidR="007049FD">
        <w:rPr>
          <w:rFonts w:ascii="Times New Roman" w:hAnsi="Times New Roman"/>
          <w:sz w:val="24"/>
          <w:szCs w:val="24"/>
        </w:rPr>
        <w:t>ožujka</w:t>
      </w:r>
      <w:r w:rsidR="009A24E7">
        <w:rPr>
          <w:rFonts w:ascii="Times New Roman" w:hAnsi="Times New Roman"/>
          <w:sz w:val="24"/>
          <w:szCs w:val="24"/>
        </w:rPr>
        <w:t xml:space="preserve"> </w:t>
      </w:r>
      <w:r w:rsidR="007049FD">
        <w:rPr>
          <w:rFonts w:ascii="Times New Roman" w:hAnsi="Times New Roman"/>
          <w:sz w:val="24"/>
          <w:szCs w:val="24"/>
        </w:rPr>
        <w:t>2017</w:t>
      </w:r>
      <w:r w:rsidR="00345631" w:rsidRPr="00F36218">
        <w:rPr>
          <w:rFonts w:ascii="Times New Roman" w:hAnsi="Times New Roman"/>
          <w:sz w:val="24"/>
          <w:szCs w:val="24"/>
        </w:rPr>
        <w:t xml:space="preserve">. </w:t>
      </w:r>
      <w:r w:rsidRPr="00F36218">
        <w:rPr>
          <w:rFonts w:ascii="Times New Roman" w:hAnsi="Times New Roman"/>
          <w:sz w:val="24"/>
          <w:szCs w:val="24"/>
        </w:rPr>
        <w:t>godine</w:t>
      </w:r>
      <w:r w:rsidRPr="00F50902">
        <w:rPr>
          <w:rFonts w:ascii="Times New Roman" w:hAnsi="Times New Roman"/>
          <w:sz w:val="24"/>
          <w:szCs w:val="24"/>
        </w:rPr>
        <w:t xml:space="preserve"> </w:t>
      </w:r>
      <w:r w:rsidRPr="00CF2B73">
        <w:rPr>
          <w:rFonts w:ascii="Times New Roman" w:hAnsi="Times New Roman"/>
          <w:sz w:val="24"/>
          <w:szCs w:val="24"/>
        </w:rPr>
        <w:t>dostave svoje komentare na Nacrt</w:t>
      </w:r>
      <w:r w:rsidR="00666DFB" w:rsidRPr="00CF2B73">
        <w:rPr>
          <w:rFonts w:ascii="Times New Roman" w:hAnsi="Times New Roman"/>
          <w:sz w:val="24"/>
          <w:szCs w:val="24"/>
        </w:rPr>
        <w:t xml:space="preserve"> </w:t>
      </w:r>
      <w:r w:rsidR="007049FD">
        <w:rPr>
          <w:rFonts w:ascii="Times New Roman" w:hAnsi="Times New Roman"/>
          <w:sz w:val="24"/>
          <w:szCs w:val="24"/>
        </w:rPr>
        <w:t>Odluke o ugostiteljskoj djelatnosti na području Općine Gornja Rijeka</w:t>
      </w:r>
      <w:r w:rsidR="00AB71C9">
        <w:rPr>
          <w:rFonts w:ascii="Times New Roman" w:hAnsi="Times New Roman"/>
          <w:sz w:val="24"/>
          <w:szCs w:val="24"/>
        </w:rPr>
        <w:t xml:space="preserve"> </w:t>
      </w:r>
      <w:r w:rsidRPr="00F36218">
        <w:rPr>
          <w:rFonts w:ascii="Times New Roman" w:hAnsi="Times New Roman"/>
          <w:sz w:val="24"/>
          <w:szCs w:val="24"/>
        </w:rPr>
        <w:t xml:space="preserve">putem OBRASCA za savjetovanja </w:t>
      </w:r>
      <w:r w:rsidR="008937D3" w:rsidRPr="00F36218">
        <w:rPr>
          <w:rFonts w:ascii="Times New Roman" w:hAnsi="Times New Roman"/>
          <w:sz w:val="24"/>
          <w:szCs w:val="24"/>
        </w:rPr>
        <w:t xml:space="preserve">na e-mail: </w:t>
      </w:r>
      <w:hyperlink r:id="rId9" w:history="1">
        <w:r w:rsidR="00F6588C" w:rsidRPr="00532936">
          <w:rPr>
            <w:rStyle w:val="Hiperveza"/>
            <w:rFonts w:ascii="Times New Roman" w:hAnsi="Times New Roman"/>
            <w:sz w:val="24"/>
            <w:szCs w:val="24"/>
          </w:rPr>
          <w:t>opcina-gornja-rijeka@kc.t-com.hr</w:t>
        </w:r>
      </w:hyperlink>
      <w:r w:rsidR="007049FD">
        <w:rPr>
          <w:rFonts w:ascii="Times New Roman" w:hAnsi="Times New Roman"/>
          <w:sz w:val="24"/>
          <w:szCs w:val="24"/>
        </w:rPr>
        <w:t xml:space="preserve">  </w:t>
      </w:r>
      <w:r w:rsidR="00D36E5C">
        <w:rPr>
          <w:rStyle w:val="Hiperveza"/>
          <w:rFonts w:ascii="Times New Roman" w:hAnsi="Times New Roman"/>
          <w:sz w:val="24"/>
          <w:szCs w:val="24"/>
        </w:rPr>
        <w:t xml:space="preserve"> </w:t>
      </w:r>
    </w:p>
    <w:p w:rsidR="008F19F7" w:rsidRPr="00F36218" w:rsidRDefault="008F19F7" w:rsidP="008937D3">
      <w:pPr>
        <w:ind w:firstLine="708"/>
        <w:jc w:val="both"/>
        <w:rPr>
          <w:rFonts w:ascii="Times New Roman" w:hAnsi="Times New Roman" w:cs="Times New Roman"/>
          <w:sz w:val="24"/>
          <w:szCs w:val="24"/>
        </w:rPr>
      </w:pPr>
      <w:r w:rsidRPr="00F36218">
        <w:rPr>
          <w:rFonts w:ascii="Times New Roman" w:hAnsi="Times New Roman" w:cs="Times New Roman"/>
          <w:sz w:val="24"/>
          <w:szCs w:val="24"/>
        </w:rPr>
        <w:t xml:space="preserve">Po završetku savjetovanja, svi pristigli doprinosi bit će javno dostupni na internetskoj stranici </w:t>
      </w:r>
      <w:r w:rsidR="007049FD">
        <w:rPr>
          <w:rFonts w:ascii="Times New Roman" w:hAnsi="Times New Roman" w:cs="Times New Roman"/>
          <w:sz w:val="24"/>
          <w:szCs w:val="24"/>
        </w:rPr>
        <w:t>Općine Gornja Rijeka</w:t>
      </w:r>
      <w:r w:rsidR="00970F38" w:rsidRPr="00F36218">
        <w:rPr>
          <w:rFonts w:ascii="Times New Roman" w:hAnsi="Times New Roman" w:cs="Times New Roman"/>
          <w:sz w:val="24"/>
          <w:szCs w:val="24"/>
        </w:rPr>
        <w:t xml:space="preserve"> te priloženi uz prijedlog akta o kojem će raspravljati </w:t>
      </w:r>
      <w:r w:rsidR="007049FD">
        <w:rPr>
          <w:rFonts w:ascii="Times New Roman" w:hAnsi="Times New Roman" w:cs="Times New Roman"/>
          <w:sz w:val="24"/>
          <w:szCs w:val="24"/>
        </w:rPr>
        <w:t>Općinsko vijeće Općine Gornja Rijeka.</w:t>
      </w:r>
    </w:p>
    <w:p w:rsidR="008F19F7" w:rsidRPr="00F36218" w:rsidRDefault="008F19F7" w:rsidP="00AD6101">
      <w:pPr>
        <w:spacing w:line="240" w:lineRule="auto"/>
        <w:ind w:firstLine="708"/>
        <w:jc w:val="both"/>
        <w:rPr>
          <w:rFonts w:ascii="Times New Roman" w:hAnsi="Times New Roman" w:cs="Times New Roman"/>
          <w:color w:val="000000" w:themeColor="text1"/>
          <w:sz w:val="24"/>
          <w:szCs w:val="24"/>
        </w:rPr>
      </w:pPr>
      <w:r w:rsidRPr="00F36218">
        <w:rPr>
          <w:rFonts w:ascii="Times New Roman" w:hAnsi="Times New Roman" w:cs="Times New Roman"/>
          <w:color w:val="000000" w:themeColor="text1"/>
          <w:sz w:val="24"/>
          <w:szCs w:val="24"/>
        </w:rPr>
        <w:t>Ukoliko ne želite da Vaš doprinos bude javno objavljen, molimo Vas da to jasno istaknete pri dostavi obrasca.</w:t>
      </w:r>
    </w:p>
    <w:p w:rsidR="00666DFB" w:rsidRPr="00F36218" w:rsidRDefault="008F19F7" w:rsidP="00AD6101">
      <w:pPr>
        <w:spacing w:line="240" w:lineRule="auto"/>
        <w:ind w:firstLine="708"/>
        <w:jc w:val="both"/>
        <w:rPr>
          <w:rFonts w:ascii="Times New Roman" w:hAnsi="Times New Roman" w:cs="Times New Roman"/>
          <w:sz w:val="24"/>
          <w:szCs w:val="24"/>
        </w:rPr>
      </w:pPr>
      <w:r w:rsidRPr="00F36218">
        <w:rPr>
          <w:rFonts w:ascii="Times New Roman" w:hAnsi="Times New Roman" w:cs="Times New Roman"/>
          <w:sz w:val="24"/>
          <w:szCs w:val="24"/>
        </w:rPr>
        <w:t>Zahvaljujemo na doprinosu u</w:t>
      </w:r>
      <w:r w:rsidR="00AB71C9">
        <w:rPr>
          <w:rFonts w:ascii="Times New Roman" w:hAnsi="Times New Roman" w:cs="Times New Roman"/>
          <w:sz w:val="24"/>
          <w:szCs w:val="24"/>
        </w:rPr>
        <w:t xml:space="preserve"> izradi što kvalitetnijeg Nacrta </w:t>
      </w:r>
      <w:r w:rsidR="007049FD">
        <w:rPr>
          <w:rFonts w:ascii="Times New Roman" w:hAnsi="Times New Roman"/>
          <w:sz w:val="24"/>
          <w:szCs w:val="24"/>
        </w:rPr>
        <w:t>Odluke o ugostiteljskoj djelatnosti na području Općine Gornja Rijeka.</w:t>
      </w:r>
      <w:r w:rsidR="009C35FA" w:rsidRPr="009C35FA">
        <w:rPr>
          <w:rFonts w:ascii="Times New Roman" w:hAnsi="Times New Roman"/>
          <w:sz w:val="24"/>
          <w:szCs w:val="24"/>
        </w:rPr>
        <w:t xml:space="preserve"> </w:t>
      </w:r>
      <w:bookmarkStart w:id="0" w:name="_GoBack"/>
      <w:bookmarkEnd w:id="0"/>
    </w:p>
    <w:sectPr w:rsidR="00666DFB" w:rsidRPr="00F36218" w:rsidSect="006A57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63" w:rsidRDefault="00CA5F63" w:rsidP="002342F3">
      <w:pPr>
        <w:spacing w:after="0" w:line="240" w:lineRule="auto"/>
      </w:pPr>
      <w:r>
        <w:separator/>
      </w:r>
    </w:p>
  </w:endnote>
  <w:endnote w:type="continuationSeparator" w:id="0">
    <w:p w:rsidR="00CA5F63" w:rsidRDefault="00CA5F63"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5522"/>
      <w:docPartObj>
        <w:docPartGallery w:val="Page Numbers (Bottom of Page)"/>
        <w:docPartUnique/>
      </w:docPartObj>
    </w:sdtPr>
    <w:sdtEndPr/>
    <w:sdtContent>
      <w:p w:rsidR="0028158C" w:rsidRDefault="00F030D9">
        <w:pPr>
          <w:pStyle w:val="Podnoje"/>
          <w:jc w:val="right"/>
        </w:pPr>
        <w:r>
          <w:fldChar w:fldCharType="begin"/>
        </w:r>
        <w:r>
          <w:instrText xml:space="preserve"> PAGE   \* MERGEFORMAT </w:instrText>
        </w:r>
        <w:r>
          <w:fldChar w:fldCharType="separate"/>
        </w:r>
        <w:r w:rsidR="00F6588C">
          <w:rPr>
            <w:noProof/>
          </w:rPr>
          <w:t>2</w:t>
        </w:r>
        <w:r>
          <w:rPr>
            <w:noProof/>
          </w:rPr>
          <w:fldChar w:fldCharType="end"/>
        </w:r>
      </w:p>
    </w:sdtContent>
  </w:sdt>
  <w:p w:rsidR="0028158C" w:rsidRDefault="00281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63" w:rsidRDefault="00CA5F63" w:rsidP="002342F3">
      <w:pPr>
        <w:spacing w:after="0" w:line="240" w:lineRule="auto"/>
      </w:pPr>
      <w:r>
        <w:separator/>
      </w:r>
    </w:p>
  </w:footnote>
  <w:footnote w:type="continuationSeparator" w:id="0">
    <w:p w:rsidR="00CA5F63" w:rsidRDefault="00CA5F63" w:rsidP="0023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B3"/>
    <w:multiLevelType w:val="multilevel"/>
    <w:tmpl w:val="DE249A2A"/>
    <w:lvl w:ilvl="0">
      <w:start w:val="1"/>
      <w:numFmt w:val="decimal"/>
      <w:lvlText w:val="%1."/>
      <w:lvlJc w:val="left"/>
      <w:pPr>
        <w:ind w:left="720" w:hanging="360"/>
      </w:pPr>
      <w:rPr>
        <w:rFonts w:hint="default"/>
      </w:rPr>
    </w:lvl>
    <w:lvl w:ilvl="1">
      <w:start w:val="3"/>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
    <w:nsid w:val="361D2D24"/>
    <w:multiLevelType w:val="hybridMultilevel"/>
    <w:tmpl w:val="F43068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A07837"/>
    <w:multiLevelType w:val="multilevel"/>
    <w:tmpl w:val="DE249A2A"/>
    <w:lvl w:ilvl="0">
      <w:start w:val="1"/>
      <w:numFmt w:val="decimal"/>
      <w:lvlText w:val="%1."/>
      <w:lvlJc w:val="left"/>
      <w:pPr>
        <w:ind w:left="720" w:hanging="360"/>
      </w:pPr>
      <w:rPr>
        <w:rFonts w:hint="default"/>
      </w:rPr>
    </w:lvl>
    <w:lvl w:ilvl="1">
      <w:start w:val="3"/>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4">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77D73618"/>
    <w:multiLevelType w:val="multilevel"/>
    <w:tmpl w:val="28E43FDA"/>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AC"/>
    <w:rsid w:val="0003288C"/>
    <w:rsid w:val="000332C1"/>
    <w:rsid w:val="000851C5"/>
    <w:rsid w:val="0009753D"/>
    <w:rsid w:val="000B778C"/>
    <w:rsid w:val="00101BA7"/>
    <w:rsid w:val="001158F9"/>
    <w:rsid w:val="00127275"/>
    <w:rsid w:val="00134EFD"/>
    <w:rsid w:val="001365BB"/>
    <w:rsid w:val="00161B57"/>
    <w:rsid w:val="00161DDA"/>
    <w:rsid w:val="00175E7E"/>
    <w:rsid w:val="00177E80"/>
    <w:rsid w:val="001948FF"/>
    <w:rsid w:val="001A0F7B"/>
    <w:rsid w:val="001B1F68"/>
    <w:rsid w:val="001C3AB9"/>
    <w:rsid w:val="001D72F2"/>
    <w:rsid w:val="001D7768"/>
    <w:rsid w:val="001E559A"/>
    <w:rsid w:val="001F7196"/>
    <w:rsid w:val="002033F7"/>
    <w:rsid w:val="00212C10"/>
    <w:rsid w:val="00224CAB"/>
    <w:rsid w:val="00231B49"/>
    <w:rsid w:val="002342F3"/>
    <w:rsid w:val="00241BBC"/>
    <w:rsid w:val="0025366B"/>
    <w:rsid w:val="0028158C"/>
    <w:rsid w:val="00283724"/>
    <w:rsid w:val="002B3C9F"/>
    <w:rsid w:val="002D1F38"/>
    <w:rsid w:val="002D431B"/>
    <w:rsid w:val="002F6F83"/>
    <w:rsid w:val="00300ECE"/>
    <w:rsid w:val="0032287C"/>
    <w:rsid w:val="00342CFE"/>
    <w:rsid w:val="00345631"/>
    <w:rsid w:val="00350452"/>
    <w:rsid w:val="003739D5"/>
    <w:rsid w:val="003904BE"/>
    <w:rsid w:val="003A1BAC"/>
    <w:rsid w:val="003A47AE"/>
    <w:rsid w:val="003B5FC0"/>
    <w:rsid w:val="003B6148"/>
    <w:rsid w:val="003C7732"/>
    <w:rsid w:val="00475D16"/>
    <w:rsid w:val="00481DAA"/>
    <w:rsid w:val="0048389B"/>
    <w:rsid w:val="0048394E"/>
    <w:rsid w:val="00484416"/>
    <w:rsid w:val="004E47F7"/>
    <w:rsid w:val="00564C85"/>
    <w:rsid w:val="005B2AAA"/>
    <w:rsid w:val="005E4A45"/>
    <w:rsid w:val="005E7AA5"/>
    <w:rsid w:val="005F36AC"/>
    <w:rsid w:val="00626FA1"/>
    <w:rsid w:val="00666DFB"/>
    <w:rsid w:val="00687D54"/>
    <w:rsid w:val="006A5796"/>
    <w:rsid w:val="006D23FB"/>
    <w:rsid w:val="006D7A52"/>
    <w:rsid w:val="007049FD"/>
    <w:rsid w:val="00731B92"/>
    <w:rsid w:val="00761955"/>
    <w:rsid w:val="00770BF2"/>
    <w:rsid w:val="00783022"/>
    <w:rsid w:val="007836FA"/>
    <w:rsid w:val="00797B6B"/>
    <w:rsid w:val="007A263F"/>
    <w:rsid w:val="007A667D"/>
    <w:rsid w:val="007E2C70"/>
    <w:rsid w:val="007F16A4"/>
    <w:rsid w:val="0080463F"/>
    <w:rsid w:val="00866D7E"/>
    <w:rsid w:val="008937D3"/>
    <w:rsid w:val="008D0FA1"/>
    <w:rsid w:val="008E4B09"/>
    <w:rsid w:val="008F05FE"/>
    <w:rsid w:val="008F19F7"/>
    <w:rsid w:val="008F7DAC"/>
    <w:rsid w:val="00922107"/>
    <w:rsid w:val="009252C0"/>
    <w:rsid w:val="00933187"/>
    <w:rsid w:val="00970F38"/>
    <w:rsid w:val="00990DD0"/>
    <w:rsid w:val="009A24E7"/>
    <w:rsid w:val="009B5DC2"/>
    <w:rsid w:val="009C35FA"/>
    <w:rsid w:val="009C70FD"/>
    <w:rsid w:val="009E686E"/>
    <w:rsid w:val="00A10189"/>
    <w:rsid w:val="00A238A2"/>
    <w:rsid w:val="00A26D12"/>
    <w:rsid w:val="00A27B5C"/>
    <w:rsid w:val="00A442A2"/>
    <w:rsid w:val="00A658E2"/>
    <w:rsid w:val="00A869E5"/>
    <w:rsid w:val="00A879B7"/>
    <w:rsid w:val="00A93C3A"/>
    <w:rsid w:val="00AB71C9"/>
    <w:rsid w:val="00AD6101"/>
    <w:rsid w:val="00B03966"/>
    <w:rsid w:val="00B10EB7"/>
    <w:rsid w:val="00B157C0"/>
    <w:rsid w:val="00B1761E"/>
    <w:rsid w:val="00B24BBD"/>
    <w:rsid w:val="00B4007F"/>
    <w:rsid w:val="00B426D2"/>
    <w:rsid w:val="00B76FE9"/>
    <w:rsid w:val="00B864AC"/>
    <w:rsid w:val="00B86C42"/>
    <w:rsid w:val="00B922BF"/>
    <w:rsid w:val="00BA2127"/>
    <w:rsid w:val="00BB5636"/>
    <w:rsid w:val="00BC167C"/>
    <w:rsid w:val="00BF0D75"/>
    <w:rsid w:val="00C06628"/>
    <w:rsid w:val="00C10143"/>
    <w:rsid w:val="00C2626D"/>
    <w:rsid w:val="00C34934"/>
    <w:rsid w:val="00C55731"/>
    <w:rsid w:val="00C84484"/>
    <w:rsid w:val="00C86CE8"/>
    <w:rsid w:val="00CA0CBF"/>
    <w:rsid w:val="00CA5F63"/>
    <w:rsid w:val="00CC1427"/>
    <w:rsid w:val="00CC145B"/>
    <w:rsid w:val="00CD6AEC"/>
    <w:rsid w:val="00CE2CA0"/>
    <w:rsid w:val="00CF2B73"/>
    <w:rsid w:val="00D00F01"/>
    <w:rsid w:val="00D1135B"/>
    <w:rsid w:val="00D15435"/>
    <w:rsid w:val="00D24806"/>
    <w:rsid w:val="00D269E1"/>
    <w:rsid w:val="00D31022"/>
    <w:rsid w:val="00D324A5"/>
    <w:rsid w:val="00D36E5C"/>
    <w:rsid w:val="00D457A8"/>
    <w:rsid w:val="00D479B2"/>
    <w:rsid w:val="00D55840"/>
    <w:rsid w:val="00D57407"/>
    <w:rsid w:val="00D632F9"/>
    <w:rsid w:val="00D66942"/>
    <w:rsid w:val="00D8613B"/>
    <w:rsid w:val="00DE01EB"/>
    <w:rsid w:val="00E149BD"/>
    <w:rsid w:val="00E21C53"/>
    <w:rsid w:val="00E2697D"/>
    <w:rsid w:val="00E3139A"/>
    <w:rsid w:val="00E4020F"/>
    <w:rsid w:val="00E769DE"/>
    <w:rsid w:val="00E93613"/>
    <w:rsid w:val="00EA3EF3"/>
    <w:rsid w:val="00EC40DD"/>
    <w:rsid w:val="00EC4DC4"/>
    <w:rsid w:val="00F030D9"/>
    <w:rsid w:val="00F074AE"/>
    <w:rsid w:val="00F1752C"/>
    <w:rsid w:val="00F36218"/>
    <w:rsid w:val="00F3739A"/>
    <w:rsid w:val="00F50902"/>
    <w:rsid w:val="00F54E04"/>
    <w:rsid w:val="00F558BD"/>
    <w:rsid w:val="00F6588C"/>
    <w:rsid w:val="00F95448"/>
    <w:rsid w:val="00FA1726"/>
    <w:rsid w:val="00FC2563"/>
    <w:rsid w:val="00FE2B53"/>
    <w:rsid w:val="00FE6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Bezproreda">
    <w:name w:val="No Spacing"/>
    <w:uiPriority w:val="1"/>
    <w:qFormat/>
    <w:rsid w:val="00CF2B73"/>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CE2C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CA0"/>
    <w:rPr>
      <w:rFonts w:ascii="Segoe UI" w:hAnsi="Segoe UI" w:cs="Segoe UI"/>
      <w:sz w:val="18"/>
      <w:szCs w:val="18"/>
    </w:rPr>
  </w:style>
  <w:style w:type="paragraph" w:styleId="Uvuenotijeloteksta">
    <w:name w:val="Body Text Indent"/>
    <w:basedOn w:val="Normal"/>
    <w:link w:val="UvuenotijelotekstaChar"/>
    <w:uiPriority w:val="99"/>
    <w:semiHidden/>
    <w:unhideWhenUsed/>
    <w:rsid w:val="007A263F"/>
    <w:pPr>
      <w:spacing w:after="120"/>
      <w:ind w:left="283"/>
    </w:pPr>
  </w:style>
  <w:style w:type="character" w:customStyle="1" w:styleId="UvuenotijelotekstaChar">
    <w:name w:val="Uvučeno tijelo teksta Char"/>
    <w:basedOn w:val="Zadanifontodlomka"/>
    <w:link w:val="Uvuenotijeloteksta"/>
    <w:uiPriority w:val="99"/>
    <w:semiHidden/>
    <w:rsid w:val="007A263F"/>
  </w:style>
  <w:style w:type="paragraph" w:styleId="Odlomakpopisa">
    <w:name w:val="List Paragraph"/>
    <w:basedOn w:val="Normal"/>
    <w:uiPriority w:val="1"/>
    <w:qFormat/>
    <w:rsid w:val="00C10143"/>
    <w:pPr>
      <w:spacing w:after="160" w:line="259" w:lineRule="auto"/>
      <w:ind w:left="720"/>
      <w:contextualSpacing/>
    </w:pPr>
    <w:rPr>
      <w:rFonts w:eastAsiaTheme="minorHAns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Bezproreda">
    <w:name w:val="No Spacing"/>
    <w:uiPriority w:val="1"/>
    <w:qFormat/>
    <w:rsid w:val="00CF2B73"/>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CE2C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CA0"/>
    <w:rPr>
      <w:rFonts w:ascii="Segoe UI" w:hAnsi="Segoe UI" w:cs="Segoe UI"/>
      <w:sz w:val="18"/>
      <w:szCs w:val="18"/>
    </w:rPr>
  </w:style>
  <w:style w:type="paragraph" w:styleId="Uvuenotijeloteksta">
    <w:name w:val="Body Text Indent"/>
    <w:basedOn w:val="Normal"/>
    <w:link w:val="UvuenotijelotekstaChar"/>
    <w:uiPriority w:val="99"/>
    <w:semiHidden/>
    <w:unhideWhenUsed/>
    <w:rsid w:val="007A263F"/>
    <w:pPr>
      <w:spacing w:after="120"/>
      <w:ind w:left="283"/>
    </w:pPr>
  </w:style>
  <w:style w:type="character" w:customStyle="1" w:styleId="UvuenotijelotekstaChar">
    <w:name w:val="Uvučeno tijelo teksta Char"/>
    <w:basedOn w:val="Zadanifontodlomka"/>
    <w:link w:val="Uvuenotijeloteksta"/>
    <w:uiPriority w:val="99"/>
    <w:semiHidden/>
    <w:rsid w:val="007A263F"/>
  </w:style>
  <w:style w:type="paragraph" w:styleId="Odlomakpopisa">
    <w:name w:val="List Paragraph"/>
    <w:basedOn w:val="Normal"/>
    <w:uiPriority w:val="1"/>
    <w:qFormat/>
    <w:rsid w:val="00C10143"/>
    <w:pPr>
      <w:spacing w:after="160" w:line="259" w:lineRule="auto"/>
      <w:ind w:left="720"/>
      <w:contextualSpacing/>
    </w:pPr>
    <w:rPr>
      <w:rFonts w:eastAsiaTheme="minorHAns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9068">
      <w:bodyDiv w:val="1"/>
      <w:marLeft w:val="0"/>
      <w:marRight w:val="0"/>
      <w:marTop w:val="0"/>
      <w:marBottom w:val="0"/>
      <w:divBdr>
        <w:top w:val="none" w:sz="0" w:space="0" w:color="auto"/>
        <w:left w:val="none" w:sz="0" w:space="0" w:color="auto"/>
        <w:bottom w:val="none" w:sz="0" w:space="0" w:color="auto"/>
        <w:right w:val="none" w:sz="0" w:space="0" w:color="auto"/>
      </w:divBdr>
    </w:div>
    <w:div w:id="1872495583">
      <w:bodyDiv w:val="1"/>
      <w:marLeft w:val="0"/>
      <w:marRight w:val="0"/>
      <w:marTop w:val="0"/>
      <w:marBottom w:val="0"/>
      <w:divBdr>
        <w:top w:val="none" w:sz="0" w:space="0" w:color="auto"/>
        <w:left w:val="none" w:sz="0" w:space="0" w:color="auto"/>
        <w:bottom w:val="none" w:sz="0" w:space="0" w:color="auto"/>
        <w:right w:val="none" w:sz="0" w:space="0" w:color="auto"/>
      </w:divBdr>
    </w:div>
    <w:div w:id="1928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cina-gornja-rijeka@kc.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9C3F-6E31-4AFA-8D53-25F60795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Andreja Bogdan</cp:lastModifiedBy>
  <cp:revision>3</cp:revision>
  <cp:lastPrinted>2016-10-11T10:47:00Z</cp:lastPrinted>
  <dcterms:created xsi:type="dcterms:W3CDTF">2017-02-22T09:10:00Z</dcterms:created>
  <dcterms:modified xsi:type="dcterms:W3CDTF">2017-02-22T09:14:00Z</dcterms:modified>
</cp:coreProperties>
</file>